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A4E5A5" w14:textId="77777777" w:rsidR="000A2253" w:rsidRPr="000A2253" w:rsidRDefault="000A2253" w:rsidP="000C24B1">
      <w:pPr>
        <w:spacing w:line="360" w:lineRule="auto"/>
        <w:jc w:val="center"/>
        <w:rPr>
          <w:rFonts w:ascii="Times New Roman" w:hAnsi="Times New Roman" w:cs="Times New Roman"/>
          <w:b/>
          <w:bCs/>
          <w:sz w:val="24"/>
          <w:szCs w:val="24"/>
          <w:lang w:val="en-US"/>
        </w:rPr>
      </w:pPr>
      <w:r w:rsidRPr="000A2253">
        <w:rPr>
          <w:rFonts w:ascii="Times New Roman" w:hAnsi="Times New Roman" w:cs="Times New Roman"/>
          <w:b/>
          <w:bCs/>
          <w:sz w:val="24"/>
          <w:szCs w:val="24"/>
          <w:lang w:val="en-US"/>
        </w:rPr>
        <w:t>Celebration of World Environment Day</w:t>
      </w:r>
    </w:p>
    <w:p w14:paraId="6ECE15CC" w14:textId="4B0AC54E" w:rsidR="000A2253" w:rsidRDefault="000A2253" w:rsidP="000C24B1">
      <w:pPr>
        <w:spacing w:line="360" w:lineRule="auto"/>
        <w:jc w:val="both"/>
        <w:rPr>
          <w:rFonts w:ascii="Times New Roman" w:hAnsi="Times New Roman" w:cs="Times New Roman"/>
          <w:sz w:val="24"/>
          <w:szCs w:val="24"/>
          <w:lang w:val="en-US"/>
        </w:rPr>
      </w:pPr>
      <w:r w:rsidRPr="000A2253">
        <w:rPr>
          <w:rFonts w:ascii="Times New Roman" w:hAnsi="Times New Roman" w:cs="Times New Roman"/>
          <w:sz w:val="24"/>
          <w:szCs w:val="24"/>
          <w:lang w:val="en-US"/>
        </w:rPr>
        <w:t xml:space="preserve">On the occasion of World Environment Day, BHB College fraternity has celebrated the day effectively by organizing various programme. At first a tree plantation was held at the initiative of the Students’ Union, BHB College, </w:t>
      </w:r>
      <w:proofErr w:type="spellStart"/>
      <w:r w:rsidRPr="000A2253">
        <w:rPr>
          <w:rFonts w:ascii="Times New Roman" w:hAnsi="Times New Roman" w:cs="Times New Roman"/>
          <w:sz w:val="24"/>
          <w:szCs w:val="24"/>
          <w:lang w:val="en-US"/>
        </w:rPr>
        <w:t>Sarupeta</w:t>
      </w:r>
      <w:proofErr w:type="spellEnd"/>
      <w:r w:rsidRPr="000A2253">
        <w:rPr>
          <w:rFonts w:ascii="Times New Roman" w:hAnsi="Times New Roman" w:cs="Times New Roman"/>
          <w:sz w:val="24"/>
          <w:szCs w:val="24"/>
          <w:lang w:val="en-US"/>
        </w:rPr>
        <w:t xml:space="preserve"> and N.C.C. All the members of Students’ Union, cadets of N.C.C. group and the teachers and other students actively participated in that drive. After that plantation drive, a meeting was organized by the N.S.S. Unit of the college amongst the students and teachers. The programme was started with an inaugural speech by the principal of the college, </w:t>
      </w:r>
      <w:proofErr w:type="spellStart"/>
      <w:r w:rsidRPr="000A2253">
        <w:rPr>
          <w:rFonts w:ascii="Times New Roman" w:hAnsi="Times New Roman" w:cs="Times New Roman"/>
          <w:sz w:val="24"/>
          <w:szCs w:val="24"/>
          <w:lang w:val="en-US"/>
        </w:rPr>
        <w:t>Mofuzzal</w:t>
      </w:r>
      <w:proofErr w:type="spellEnd"/>
      <w:r w:rsidRPr="000A2253">
        <w:rPr>
          <w:rFonts w:ascii="Times New Roman" w:hAnsi="Times New Roman" w:cs="Times New Roman"/>
          <w:sz w:val="24"/>
          <w:szCs w:val="24"/>
          <w:lang w:val="en-US"/>
        </w:rPr>
        <w:t xml:space="preserve"> </w:t>
      </w:r>
      <w:proofErr w:type="spellStart"/>
      <w:r w:rsidRPr="000A2253">
        <w:rPr>
          <w:rFonts w:ascii="Times New Roman" w:hAnsi="Times New Roman" w:cs="Times New Roman"/>
          <w:sz w:val="24"/>
          <w:szCs w:val="24"/>
          <w:lang w:val="en-US"/>
        </w:rPr>
        <w:t>Hussain</w:t>
      </w:r>
      <w:proofErr w:type="spellEnd"/>
      <w:r w:rsidRPr="000A2253">
        <w:rPr>
          <w:rFonts w:ascii="Times New Roman" w:hAnsi="Times New Roman" w:cs="Times New Roman"/>
          <w:sz w:val="24"/>
          <w:szCs w:val="24"/>
          <w:lang w:val="en-US"/>
        </w:rPr>
        <w:t xml:space="preserve">. In his speech, he urged the students to make our earth green and healthy by planting trees and by creating awareness amongst the masses. He criticizes the sinful act of those people who are involve in the devastation of forest which ultimately effects the whole human race. Head of the Department of Education, Upendra Nath Barman laid emphasis on the theme of this year’s World Environment Day, “Only One Earth” in his speech. He says that we have only one earth to live and it is our sacred duty to keep this earth healthy and beautiful. The NSS Unit have also organized a lecture programme on the topic “Understanding of Carbon- dioxide, Green House Gases and Climate Change”, as per the direction of Government and an Assistant Professor of our college, </w:t>
      </w:r>
      <w:proofErr w:type="spellStart"/>
      <w:r w:rsidRPr="000A2253">
        <w:rPr>
          <w:rFonts w:ascii="Times New Roman" w:hAnsi="Times New Roman" w:cs="Times New Roman"/>
          <w:sz w:val="24"/>
          <w:szCs w:val="24"/>
          <w:lang w:val="en-US"/>
        </w:rPr>
        <w:t>Manash</w:t>
      </w:r>
      <w:proofErr w:type="spellEnd"/>
      <w:r w:rsidRPr="000A2253">
        <w:rPr>
          <w:rFonts w:ascii="Times New Roman" w:hAnsi="Times New Roman" w:cs="Times New Roman"/>
          <w:sz w:val="24"/>
          <w:szCs w:val="24"/>
          <w:lang w:val="en-US"/>
        </w:rPr>
        <w:t xml:space="preserve"> </w:t>
      </w:r>
      <w:proofErr w:type="spellStart"/>
      <w:r w:rsidRPr="000A2253">
        <w:rPr>
          <w:rFonts w:ascii="Times New Roman" w:hAnsi="Times New Roman" w:cs="Times New Roman"/>
          <w:sz w:val="24"/>
          <w:szCs w:val="24"/>
          <w:lang w:val="en-US"/>
        </w:rPr>
        <w:t>Jyoti</w:t>
      </w:r>
      <w:proofErr w:type="spellEnd"/>
      <w:r w:rsidRPr="000A2253">
        <w:rPr>
          <w:rFonts w:ascii="Times New Roman" w:hAnsi="Times New Roman" w:cs="Times New Roman"/>
          <w:sz w:val="24"/>
          <w:szCs w:val="24"/>
          <w:lang w:val="en-US"/>
        </w:rPr>
        <w:t xml:space="preserve"> Das was invited to deliver a speech on it. In his speech he discusses all pros and cons of the topic and also relates various examples from national and international context with it. The meeting was anchored by Mr. </w:t>
      </w:r>
      <w:proofErr w:type="spellStart"/>
      <w:r w:rsidRPr="000A2253">
        <w:rPr>
          <w:rFonts w:ascii="Times New Roman" w:hAnsi="Times New Roman" w:cs="Times New Roman"/>
          <w:sz w:val="24"/>
          <w:szCs w:val="24"/>
          <w:lang w:val="en-US"/>
        </w:rPr>
        <w:t>Nabamoni</w:t>
      </w:r>
      <w:proofErr w:type="spellEnd"/>
      <w:r w:rsidRPr="000A2253">
        <w:rPr>
          <w:rFonts w:ascii="Times New Roman" w:hAnsi="Times New Roman" w:cs="Times New Roman"/>
          <w:sz w:val="24"/>
          <w:szCs w:val="24"/>
          <w:lang w:val="en-US"/>
        </w:rPr>
        <w:t xml:space="preserve"> </w:t>
      </w:r>
      <w:proofErr w:type="spellStart"/>
      <w:r w:rsidRPr="000A2253">
        <w:rPr>
          <w:rFonts w:ascii="Times New Roman" w:hAnsi="Times New Roman" w:cs="Times New Roman"/>
          <w:sz w:val="24"/>
          <w:szCs w:val="24"/>
          <w:lang w:val="en-US"/>
        </w:rPr>
        <w:t>Sakia</w:t>
      </w:r>
      <w:proofErr w:type="spellEnd"/>
      <w:r w:rsidRPr="000A2253">
        <w:rPr>
          <w:rFonts w:ascii="Times New Roman" w:hAnsi="Times New Roman" w:cs="Times New Roman"/>
          <w:sz w:val="24"/>
          <w:szCs w:val="24"/>
          <w:lang w:val="en-US"/>
        </w:rPr>
        <w:t xml:space="preserve">, Assistant Professor and at last he offered the vote of thanks to everyone present in the meeting for their kind cooperation and support. After the meeting a tree plantation drive was held at the initiative of NSS Unit, BHB College, </w:t>
      </w:r>
      <w:proofErr w:type="spellStart"/>
      <w:r w:rsidRPr="000A2253">
        <w:rPr>
          <w:rFonts w:ascii="Times New Roman" w:hAnsi="Times New Roman" w:cs="Times New Roman"/>
          <w:sz w:val="24"/>
          <w:szCs w:val="24"/>
          <w:lang w:val="en-US"/>
        </w:rPr>
        <w:t>Sarupeta</w:t>
      </w:r>
      <w:proofErr w:type="spellEnd"/>
      <w:r w:rsidRPr="000A2253">
        <w:rPr>
          <w:rFonts w:ascii="Times New Roman" w:hAnsi="Times New Roman" w:cs="Times New Roman"/>
          <w:sz w:val="24"/>
          <w:szCs w:val="24"/>
          <w:lang w:val="en-US"/>
        </w:rPr>
        <w:t xml:space="preserve"> and the principal of the college inaugurated the programme by planting a sapling. After that, the NSS Tree Plantation drive was carried out by the NSS volunteers.  </w:t>
      </w:r>
    </w:p>
    <w:p w14:paraId="3FC34E70" w14:textId="3F0DC0EA" w:rsidR="000A2253" w:rsidRDefault="000C24B1" w:rsidP="000C24B1">
      <w:pPr>
        <w:spacing w:line="360" w:lineRule="auto"/>
        <w:jc w:val="both"/>
        <w:rPr>
          <w:rFonts w:ascii="Times New Roman" w:hAnsi="Times New Roman" w:cs="Times New Roman"/>
          <w:sz w:val="24"/>
          <w:szCs w:val="24"/>
          <w:lang w:val="en-US"/>
        </w:rPr>
      </w:pPr>
      <w:r>
        <w:rPr>
          <w:rFonts w:ascii="Times New Roman" w:hAnsi="Times New Roman" w:cs="Times New Roman"/>
          <w:b/>
          <w:bCs/>
          <w:noProof/>
          <w:sz w:val="24"/>
          <w:szCs w:val="24"/>
          <w:lang w:val="en-IN" w:eastAsia="en-IN" w:bidi="as-IN"/>
        </w:rPr>
        <w:drawing>
          <wp:inline distT="0" distB="0" distL="0" distR="0" wp14:anchorId="0DAE974B" wp14:editId="094DBC14">
            <wp:extent cx="3467100" cy="2348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67100" cy="2348865"/>
                    </a:xfrm>
                    <a:prstGeom prst="rect">
                      <a:avLst/>
                    </a:prstGeom>
                  </pic:spPr>
                </pic:pic>
              </a:graphicData>
            </a:graphic>
          </wp:inline>
        </w:drawing>
      </w:r>
    </w:p>
    <w:p w14:paraId="52347129" w14:textId="6620C579" w:rsidR="000A2253" w:rsidRPr="000A2253" w:rsidRDefault="000A2253" w:rsidP="000A2253">
      <w:pPr>
        <w:spacing w:line="360" w:lineRule="auto"/>
        <w:jc w:val="center"/>
        <w:rPr>
          <w:rFonts w:ascii="Times New Roman" w:hAnsi="Times New Roman" w:cs="Times New Roman"/>
          <w:sz w:val="24"/>
          <w:szCs w:val="24"/>
          <w:lang w:val="en-US"/>
        </w:rPr>
      </w:pPr>
      <w:r>
        <w:rPr>
          <w:rFonts w:ascii="Times New Roman" w:hAnsi="Times New Roman" w:cs="Times New Roman"/>
          <w:b/>
          <w:bCs/>
          <w:noProof/>
          <w:sz w:val="24"/>
          <w:szCs w:val="24"/>
          <w:lang w:val="en-IN" w:eastAsia="en-IN" w:bidi="as-IN"/>
        </w:rPr>
        <w:lastRenderedPageBreak/>
        <w:drawing>
          <wp:inline distT="0" distB="0" distL="0" distR="0" wp14:anchorId="3D881008" wp14:editId="315CB53A">
            <wp:extent cx="4227941" cy="31711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2098" cy="3174308"/>
                    </a:xfrm>
                    <a:prstGeom prst="rect">
                      <a:avLst/>
                    </a:prstGeom>
                  </pic:spPr>
                </pic:pic>
              </a:graphicData>
            </a:graphic>
          </wp:inline>
        </w:drawing>
      </w:r>
      <w:r>
        <w:rPr>
          <w:rFonts w:ascii="Times New Roman" w:hAnsi="Times New Roman" w:cs="Times New Roman"/>
          <w:b/>
          <w:bCs/>
          <w:noProof/>
          <w:sz w:val="24"/>
          <w:szCs w:val="24"/>
          <w:lang w:val="en-IN" w:eastAsia="en-IN" w:bidi="as-IN"/>
        </w:rPr>
        <w:drawing>
          <wp:inline distT="0" distB="0" distL="0" distR="0" wp14:anchorId="304A9648" wp14:editId="76486B16">
            <wp:extent cx="4130040" cy="3097759"/>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6353" cy="3102494"/>
                    </a:xfrm>
                    <a:prstGeom prst="rect">
                      <a:avLst/>
                    </a:prstGeom>
                  </pic:spPr>
                </pic:pic>
              </a:graphicData>
            </a:graphic>
          </wp:inline>
        </w:drawing>
      </w:r>
      <w:r>
        <w:rPr>
          <w:rFonts w:ascii="Times New Roman" w:hAnsi="Times New Roman" w:cs="Times New Roman"/>
          <w:b/>
          <w:bCs/>
          <w:noProof/>
          <w:sz w:val="24"/>
          <w:szCs w:val="24"/>
          <w:lang w:val="en-IN" w:eastAsia="en-IN" w:bidi="as-IN"/>
        </w:rPr>
        <w:lastRenderedPageBreak/>
        <w:drawing>
          <wp:inline distT="0" distB="0" distL="0" distR="0" wp14:anchorId="2D01424D" wp14:editId="0E5C002D">
            <wp:extent cx="4152900" cy="31149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7507" cy="3118360"/>
                    </a:xfrm>
                    <a:prstGeom prst="rect">
                      <a:avLst/>
                    </a:prstGeom>
                  </pic:spPr>
                </pic:pic>
              </a:graphicData>
            </a:graphic>
          </wp:inline>
        </w:drawing>
      </w:r>
      <w:r>
        <w:rPr>
          <w:rFonts w:ascii="Times New Roman" w:hAnsi="Times New Roman" w:cs="Times New Roman"/>
          <w:b/>
          <w:bCs/>
          <w:noProof/>
          <w:sz w:val="24"/>
          <w:szCs w:val="24"/>
          <w:lang w:val="en-IN" w:eastAsia="en-IN" w:bidi="as-IN"/>
        </w:rPr>
        <w:drawing>
          <wp:inline distT="0" distB="0" distL="0" distR="0" wp14:anchorId="66A9FE3A" wp14:editId="5A242ADF">
            <wp:extent cx="4122420" cy="3092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7905" cy="3096157"/>
                    </a:xfrm>
                    <a:prstGeom prst="rect">
                      <a:avLst/>
                    </a:prstGeom>
                  </pic:spPr>
                </pic:pic>
              </a:graphicData>
            </a:graphic>
          </wp:inline>
        </w:drawing>
      </w:r>
    </w:p>
    <w:p w14:paraId="5476A9E8" w14:textId="4CA13C8C" w:rsidR="00ED5275" w:rsidRDefault="00E90831" w:rsidP="000A2253">
      <w:pPr>
        <w:spacing w:line="360" w:lineRule="auto"/>
        <w:jc w:val="both"/>
        <w:rPr>
          <w:rFonts w:ascii="Times New Roman" w:hAnsi="Times New Roman" w:cs="Times New Roman"/>
          <w:sz w:val="24"/>
          <w:szCs w:val="24"/>
          <w:lang w:val="en-US"/>
        </w:rPr>
      </w:pPr>
      <w:r w:rsidRPr="000A2253">
        <w:rPr>
          <w:rFonts w:ascii="Times New Roman" w:hAnsi="Times New Roman" w:cs="Times New Roman"/>
          <w:sz w:val="24"/>
          <w:szCs w:val="24"/>
          <w:lang w:val="en-US"/>
        </w:rPr>
        <w:t xml:space="preserve"> </w:t>
      </w:r>
      <w:r w:rsidR="000C24B1">
        <w:rPr>
          <w:rFonts w:ascii="Times New Roman" w:hAnsi="Times New Roman" w:cs="Times New Roman"/>
          <w:sz w:val="24"/>
          <w:szCs w:val="24"/>
          <w:lang w:val="en-US"/>
        </w:rPr>
        <w:tab/>
      </w:r>
      <w:r w:rsidR="000C24B1">
        <w:rPr>
          <w:rFonts w:ascii="Times New Roman" w:hAnsi="Times New Roman" w:cs="Times New Roman"/>
          <w:sz w:val="24"/>
          <w:szCs w:val="24"/>
          <w:lang w:val="en-US"/>
        </w:rPr>
        <w:tab/>
      </w:r>
      <w:r w:rsidR="000C24B1">
        <w:rPr>
          <w:rFonts w:ascii="Times New Roman" w:hAnsi="Times New Roman" w:cs="Times New Roman"/>
          <w:sz w:val="24"/>
          <w:szCs w:val="24"/>
          <w:lang w:val="en-US"/>
        </w:rPr>
        <w:tab/>
      </w:r>
      <w:r w:rsidR="000C24B1">
        <w:rPr>
          <w:rFonts w:ascii="Times New Roman" w:hAnsi="Times New Roman" w:cs="Times New Roman"/>
          <w:sz w:val="24"/>
          <w:szCs w:val="24"/>
          <w:lang w:val="en-US"/>
        </w:rPr>
        <w:tab/>
      </w:r>
      <w:r w:rsidR="000C24B1">
        <w:rPr>
          <w:rFonts w:ascii="Times New Roman" w:hAnsi="Times New Roman" w:cs="Times New Roman"/>
          <w:sz w:val="24"/>
          <w:szCs w:val="24"/>
          <w:lang w:val="en-US"/>
        </w:rPr>
        <w:tab/>
      </w:r>
      <w:r w:rsidR="000C24B1">
        <w:rPr>
          <w:rFonts w:ascii="Times New Roman" w:hAnsi="Times New Roman" w:cs="Times New Roman"/>
          <w:sz w:val="24"/>
          <w:szCs w:val="24"/>
          <w:lang w:val="en-US"/>
        </w:rPr>
        <w:tab/>
      </w:r>
    </w:p>
    <w:p w14:paraId="609CB5D4" w14:textId="1061905B" w:rsidR="000C24B1" w:rsidRDefault="000C24B1" w:rsidP="000A2253">
      <w:pPr>
        <w:spacing w:line="360" w:lineRule="auto"/>
        <w:jc w:val="both"/>
        <w:rPr>
          <w:rFonts w:ascii="Times New Roman" w:hAnsi="Times New Roman" w:cs="Times New Roman"/>
          <w:sz w:val="24"/>
          <w:szCs w:val="24"/>
          <w:lang w:val="en-US"/>
        </w:rPr>
      </w:pPr>
    </w:p>
    <w:p w14:paraId="09EBA3C4" w14:textId="2FF64C3A" w:rsidR="000C24B1" w:rsidRDefault="000C24B1" w:rsidP="000C24B1">
      <w:pPr>
        <w:spacing w:line="360" w:lineRule="auto"/>
        <w:jc w:val="center"/>
        <w:rPr>
          <w:rFonts w:ascii="Times New Roman" w:hAnsi="Times New Roman" w:cs="Times New Roman"/>
          <w:sz w:val="24"/>
          <w:szCs w:val="24"/>
          <w:lang w:val="en-US"/>
        </w:rPr>
      </w:pPr>
      <w:bookmarkStart w:id="0" w:name="_GoBack"/>
      <w:bookmarkEnd w:id="0"/>
    </w:p>
    <w:sectPr w:rsidR="000C24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EF"/>
    <w:rsid w:val="000A2253"/>
    <w:rsid w:val="000C24B1"/>
    <w:rsid w:val="001A26E7"/>
    <w:rsid w:val="0024564C"/>
    <w:rsid w:val="002B6364"/>
    <w:rsid w:val="004737B0"/>
    <w:rsid w:val="008B46FC"/>
    <w:rsid w:val="00E553EF"/>
    <w:rsid w:val="00E90831"/>
    <w:rsid w:val="00ED5275"/>
  </w:rsids>
  <m:mathPr>
    <m:mathFont m:val="Cambria Math"/>
    <m:brkBin m:val="before"/>
    <m:brkBinSub m:val="--"/>
    <m:smallFrac m:val="0"/>
    <m:dispDef/>
    <m:lMargin m:val="0"/>
    <m:rMargin m:val="0"/>
    <m:defJc m:val="centerGroup"/>
    <m:wrapIndent m:val="1440"/>
    <m:intLim m:val="subSup"/>
    <m:naryLim m:val="undOvr"/>
  </m:mathPr>
  <w:themeFontLang w:val="en-HK"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C0188"/>
  <w15:chartTrackingRefBased/>
  <w15:docId w15:val="{FC9DF557-6652-4703-BE01-FFFA95C0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H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nabamonis@gmail.com</dc:creator>
  <cp:keywords/>
  <dc:description/>
  <cp:lastModifiedBy>User</cp:lastModifiedBy>
  <cp:revision>3</cp:revision>
  <dcterms:created xsi:type="dcterms:W3CDTF">2022-06-05T09:13:00Z</dcterms:created>
  <dcterms:modified xsi:type="dcterms:W3CDTF">2023-03-03T07:56:00Z</dcterms:modified>
</cp:coreProperties>
</file>